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E3" w:rsidRPr="00F508E3" w:rsidRDefault="00F508E3" w:rsidP="00F508E3">
      <w:pPr>
        <w:shd w:val="clear" w:color="auto" w:fill="FFFFFF"/>
        <w:spacing w:before="436" w:after="218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508E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Российский малый и средний бизнес услышал положительные сигналы в послании Путина</w:t>
      </w:r>
    </w:p>
    <w:p w:rsidR="00F508E3" w:rsidRDefault="00F508E3" w:rsidP="00F508E3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Малый и средний бизнес услышал гарантии защиты, которые прозвучали в сегодняшнем послании президента Владимира Путина к Федеральному Собранию.</w:t>
      </w:r>
    </w:p>
    <w:p w:rsidR="00F508E3" w:rsidRDefault="00F508E3" w:rsidP="00F508E3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Об этом заявила глава общероссийского Фонда «Служу России» Ирина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Ясакова</w:t>
      </w:r>
      <w:proofErr w:type="spellEnd"/>
      <w:r>
        <w:rPr>
          <w:rFonts w:ascii="Arial" w:hAnsi="Arial" w:cs="Arial"/>
          <w:color w:val="333333"/>
          <w:sz w:val="31"/>
          <w:szCs w:val="31"/>
        </w:rPr>
        <w:t>.</w:t>
      </w:r>
    </w:p>
    <w:p w:rsidR="00F508E3" w:rsidRDefault="00F508E3" w:rsidP="00F508E3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Она обратила внимание, что Путин поставил задачу — увеличить вклад малого и среднего бизнеса в ВВП России до 40%. Сейчас, по оценкам Росстата, доля таких предприятий составляет 19,9%.</w:t>
      </w:r>
    </w:p>
    <w:p w:rsidR="00F508E3" w:rsidRDefault="00F508E3" w:rsidP="00F508E3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Кроме того, Путин призвал, чтобы «появление контролеров на предприятиях стало исключением».</w:t>
      </w:r>
    </w:p>
    <w:p w:rsidR="00F508E3" w:rsidRDefault="00F508E3" w:rsidP="00F508E3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«Присутствуя сегодня лично на оглашении послания, рада, что мои надежды полностью оправдались – малый и средний бизнес услышал гарантии защиты от президента», — сказала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Ясакова</w:t>
      </w:r>
      <w:proofErr w:type="spellEnd"/>
      <w:r>
        <w:rPr>
          <w:rFonts w:ascii="Arial" w:hAnsi="Arial" w:cs="Arial"/>
          <w:color w:val="333333"/>
          <w:sz w:val="31"/>
          <w:szCs w:val="31"/>
        </w:rPr>
        <w:t>.</w:t>
      </w:r>
    </w:p>
    <w:p w:rsidR="00F508E3" w:rsidRDefault="00F508E3" w:rsidP="00F508E3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По ее словам, Путин определил одной из главных задач обеспечение прорывного развития и вывод на новый уровень образования и здравоохранения, а также качество городской среды и инфраструктуры.</w:t>
      </w:r>
    </w:p>
    <w:p w:rsidR="00F508E3" w:rsidRDefault="00F508E3" w:rsidP="00F508E3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«Это потребует дополнительных финансовых затрат. Необходимые ресурсы можно получить, увеличив производительность труда и размеры инвестиций. Еще одна составляющая экономического роста – это развитие малого предпринимательства», — отмечает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Ясакова</w:t>
      </w:r>
      <w:proofErr w:type="spellEnd"/>
      <w:r>
        <w:rPr>
          <w:rFonts w:ascii="Arial" w:hAnsi="Arial" w:cs="Arial"/>
          <w:color w:val="333333"/>
          <w:sz w:val="31"/>
          <w:szCs w:val="31"/>
        </w:rPr>
        <w:t>.</w:t>
      </w:r>
    </w:p>
    <w:p w:rsidR="00F508E3" w:rsidRDefault="00F508E3" w:rsidP="00F508E3">
      <w:pPr>
        <w:pStyle w:val="a3"/>
        <w:shd w:val="clear" w:color="auto" w:fill="FFFFFF"/>
        <w:spacing w:before="0" w:beforeAutospacing="0" w:after="218" w:afterAutospacing="0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По ее мнению, в стране в сфере предпринимательства сложилась ситуация, требующая создания специального органа для реализации конкретных мер защиты бизнеса. Им может стать «министерство малого бизнеса».</w:t>
      </w:r>
    </w:p>
    <w:p w:rsidR="00F94105" w:rsidRDefault="00F508E3" w:rsidP="007E0522">
      <w:pPr>
        <w:pStyle w:val="a3"/>
        <w:shd w:val="clear" w:color="auto" w:fill="FFFFFF"/>
        <w:spacing w:before="0" w:beforeAutospacing="0" w:after="218" w:afterAutospacing="0"/>
      </w:pPr>
      <w:r>
        <w:rPr>
          <w:rFonts w:ascii="Arial" w:hAnsi="Arial" w:cs="Arial"/>
          <w:color w:val="333333"/>
          <w:sz w:val="31"/>
          <w:szCs w:val="31"/>
        </w:rPr>
        <w:t xml:space="preserve">«Главное, чтобы в новом органе можно было сфокусировать все инструменты поддержки предпринимателей в рамках «единого окна», — пояснила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Ясакова</w:t>
      </w:r>
      <w:proofErr w:type="spellEnd"/>
      <w:r>
        <w:rPr>
          <w:rFonts w:ascii="Arial" w:hAnsi="Arial" w:cs="Arial"/>
          <w:color w:val="333333"/>
          <w:sz w:val="31"/>
          <w:szCs w:val="31"/>
        </w:rPr>
        <w:t>.</w:t>
      </w:r>
    </w:p>
    <w:sectPr w:rsidR="00F94105" w:rsidSect="0083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F508E3"/>
    <w:rsid w:val="007E0522"/>
    <w:rsid w:val="00831567"/>
    <w:rsid w:val="00F508E3"/>
    <w:rsid w:val="00F9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7"/>
  </w:style>
  <w:style w:type="paragraph" w:styleId="1">
    <w:name w:val="heading 1"/>
    <w:basedOn w:val="a"/>
    <w:link w:val="10"/>
    <w:uiPriority w:val="9"/>
    <w:qFormat/>
    <w:rsid w:val="00F50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8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Admin</cp:lastModifiedBy>
  <cp:revision>3</cp:revision>
  <dcterms:created xsi:type="dcterms:W3CDTF">2018-03-05T05:16:00Z</dcterms:created>
  <dcterms:modified xsi:type="dcterms:W3CDTF">2018-03-13T05:10:00Z</dcterms:modified>
</cp:coreProperties>
</file>